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8F6" w:rsidRDefault="009758F6">
      <w:r>
        <w:rPr>
          <w:noProof/>
          <w:lang w:eastAsia="en-IN"/>
        </w:rPr>
        <w:drawing>
          <wp:inline distT="0" distB="0" distL="0" distR="0">
            <wp:extent cx="5731510" cy="13296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PR Release final.PNG"/>
                    <pic:cNvPicPr/>
                  </pic:nvPicPr>
                  <pic:blipFill>
                    <a:blip r:embed="rId5">
                      <a:extLst>
                        <a:ext uri="{28A0092B-C50C-407E-A947-70E740481C1C}">
                          <a14:useLocalDpi xmlns:a14="http://schemas.microsoft.com/office/drawing/2010/main" val="0"/>
                        </a:ext>
                      </a:extLst>
                    </a:blip>
                    <a:stretch>
                      <a:fillRect/>
                    </a:stretch>
                  </pic:blipFill>
                  <pic:spPr>
                    <a:xfrm>
                      <a:off x="0" y="0"/>
                      <a:ext cx="5731510" cy="1329690"/>
                    </a:xfrm>
                    <a:prstGeom prst="rect">
                      <a:avLst/>
                    </a:prstGeom>
                  </pic:spPr>
                </pic:pic>
              </a:graphicData>
            </a:graphic>
          </wp:inline>
        </w:drawing>
      </w:r>
    </w:p>
    <w:p w:rsidR="009758F6" w:rsidRDefault="009758F6"/>
    <w:p w:rsidR="009758F6" w:rsidRPr="009758F6" w:rsidRDefault="009758F6" w:rsidP="009758F6">
      <w:pPr>
        <w:pStyle w:val="ListParagraph"/>
        <w:rPr>
          <w:rFonts w:cstheme="minorHAnsi"/>
          <w:b/>
          <w:sz w:val="28"/>
          <w:szCs w:val="28"/>
        </w:rPr>
      </w:pPr>
      <w:r w:rsidRPr="009758F6">
        <w:rPr>
          <w:rFonts w:cstheme="minorHAnsi"/>
          <w:b/>
          <w:sz w:val="28"/>
          <w:szCs w:val="28"/>
          <w:shd w:val="clear" w:color="auto" w:fill="FFFFFF"/>
        </w:rPr>
        <w:t>Things to keep in mind while selecting the payment gateway for you</w:t>
      </w:r>
      <w:r>
        <w:rPr>
          <w:rFonts w:cstheme="minorHAnsi"/>
          <w:b/>
          <w:sz w:val="28"/>
          <w:szCs w:val="28"/>
          <w:shd w:val="clear" w:color="auto" w:fill="FFFFFF"/>
        </w:rPr>
        <w:t>r</w:t>
      </w:r>
      <w:r w:rsidRPr="009758F6">
        <w:rPr>
          <w:rFonts w:cstheme="minorHAnsi"/>
          <w:b/>
          <w:sz w:val="28"/>
          <w:szCs w:val="28"/>
          <w:shd w:val="clear" w:color="auto" w:fill="FFFFFF"/>
        </w:rPr>
        <w:t xml:space="preserve"> </w:t>
      </w:r>
      <w:proofErr w:type="spellStart"/>
      <w:r w:rsidRPr="009758F6">
        <w:rPr>
          <w:rFonts w:cstheme="minorHAnsi"/>
          <w:b/>
          <w:sz w:val="28"/>
          <w:szCs w:val="28"/>
          <w:shd w:val="clear" w:color="auto" w:fill="FFFFFF"/>
        </w:rPr>
        <w:t>new</w:t>
      </w:r>
      <w:proofErr w:type="spellEnd"/>
      <w:r w:rsidRPr="009758F6">
        <w:rPr>
          <w:rFonts w:cstheme="minorHAnsi"/>
          <w:b/>
          <w:sz w:val="28"/>
          <w:szCs w:val="28"/>
          <w:shd w:val="clear" w:color="auto" w:fill="FFFFFF"/>
        </w:rPr>
        <w:t xml:space="preserve"> business</w:t>
      </w:r>
    </w:p>
    <w:p w:rsidR="009758F6" w:rsidRDefault="009758F6" w:rsidP="009758F6">
      <w:pPr>
        <w:pStyle w:val="Quote"/>
        <w:ind w:left="5760"/>
      </w:pPr>
    </w:p>
    <w:p w:rsidR="009758F6" w:rsidRPr="001D7A0F" w:rsidRDefault="009758F6" w:rsidP="00F63FE3">
      <w:pPr>
        <w:pStyle w:val="Quote"/>
        <w:ind w:left="5760"/>
      </w:pPr>
      <w:bookmarkStart w:id="0" w:name="_GoBack"/>
      <w:bookmarkEnd w:id="0"/>
      <w:r>
        <w:t xml:space="preserve">Source: </w:t>
      </w:r>
      <w:r w:rsidR="00367664">
        <w:t>Indian Web 2</w:t>
      </w:r>
    </w:p>
    <w:p w:rsidR="009758F6" w:rsidRDefault="009758F6" w:rsidP="009758F6">
      <w:pPr>
        <w:rPr>
          <w:b/>
          <w:sz w:val="24"/>
        </w:rPr>
      </w:pPr>
      <w:r>
        <w:rPr>
          <w:rFonts w:cstheme="minorHAnsi"/>
          <w:b/>
          <w:sz w:val="24"/>
          <w:szCs w:val="24"/>
        </w:rPr>
        <w:t xml:space="preserve">             </w:t>
      </w:r>
      <w:r>
        <w:rPr>
          <w:rFonts w:cstheme="minorHAnsi"/>
          <w:b/>
          <w:sz w:val="24"/>
          <w:szCs w:val="24"/>
        </w:rPr>
        <w:t>Find the link of the news below</w:t>
      </w:r>
      <w:r w:rsidRPr="004C33EB">
        <w:rPr>
          <w:b/>
          <w:sz w:val="24"/>
        </w:rPr>
        <w:t>:</w:t>
      </w:r>
    </w:p>
    <w:p w:rsidR="009758F6" w:rsidRDefault="009758F6" w:rsidP="009758F6">
      <w:pPr>
        <w:pStyle w:val="ListParagraph"/>
      </w:pPr>
      <w:hyperlink r:id="rId6" w:history="1">
        <w:r w:rsidRPr="00F47FD7">
          <w:rPr>
            <w:rStyle w:val="Hyperlink"/>
          </w:rPr>
          <w:t>https://www.indianweb2.com/2018/06/22/5-tips-to-choosing-the-best-payment-gateway-for-your-new-business/</w:t>
        </w:r>
      </w:hyperlink>
    </w:p>
    <w:p w:rsidR="009758F6" w:rsidRPr="00A54620" w:rsidRDefault="009758F6" w:rsidP="009758F6">
      <w:pPr>
        <w:rPr>
          <w:rFonts w:cstheme="minorHAnsi"/>
          <w:b/>
          <w:sz w:val="24"/>
          <w:szCs w:val="24"/>
        </w:rPr>
      </w:pPr>
    </w:p>
    <w:p w:rsidR="009758F6" w:rsidRDefault="009758F6" w:rsidP="009758F6">
      <w:pPr>
        <w:ind w:left="720"/>
        <w:rPr>
          <w:rFonts w:cstheme="minorHAnsi"/>
          <w:sz w:val="24"/>
          <w:szCs w:val="28"/>
        </w:rPr>
      </w:pPr>
      <w:r>
        <w:rPr>
          <w:rFonts w:cstheme="minorHAnsi"/>
          <w:sz w:val="24"/>
          <w:szCs w:val="28"/>
        </w:rPr>
        <w:t>Mumbai, June 22, 2018</w:t>
      </w:r>
    </w:p>
    <w:p w:rsidR="009758F6" w:rsidRPr="009758F6" w:rsidRDefault="009758F6" w:rsidP="009758F6">
      <w:pPr>
        <w:pStyle w:val="NormalWeb"/>
        <w:shd w:val="clear" w:color="auto" w:fill="FFFFFF"/>
        <w:spacing w:before="0" w:beforeAutospacing="0" w:after="384" w:afterAutospacing="0"/>
        <w:ind w:left="720"/>
        <w:rPr>
          <w:rFonts w:asciiTheme="minorHAnsi" w:hAnsiTheme="minorHAnsi" w:cstheme="minorHAnsi"/>
        </w:rPr>
      </w:pPr>
      <w:r w:rsidRPr="009758F6">
        <w:rPr>
          <w:rFonts w:asciiTheme="minorHAnsi" w:hAnsiTheme="minorHAnsi" w:cstheme="minorHAnsi"/>
        </w:rPr>
        <w:t xml:space="preserve">A payment gateway </w:t>
      </w:r>
      <w:proofErr w:type="gramStart"/>
      <w:r w:rsidRPr="009758F6">
        <w:rPr>
          <w:rFonts w:asciiTheme="minorHAnsi" w:hAnsiTheme="minorHAnsi" w:cstheme="minorHAnsi"/>
        </w:rPr>
        <w:t>can be described</w:t>
      </w:r>
      <w:proofErr w:type="gramEnd"/>
      <w:r w:rsidRPr="009758F6">
        <w:rPr>
          <w:rFonts w:asciiTheme="minorHAnsi" w:hAnsiTheme="minorHAnsi" w:cstheme="minorHAnsi"/>
        </w:rPr>
        <w:t xml:space="preserve"> as an e-commerce service provider that authorizes credit card payment for business. As a new business, you need to choose the </w:t>
      </w:r>
      <w:proofErr w:type="gramStart"/>
      <w:r w:rsidRPr="009758F6">
        <w:rPr>
          <w:rFonts w:asciiTheme="minorHAnsi" w:hAnsiTheme="minorHAnsi" w:cstheme="minorHAnsi"/>
        </w:rPr>
        <w:t>right payment gateway provider</w:t>
      </w:r>
      <w:proofErr w:type="gramEnd"/>
      <w:r w:rsidRPr="009758F6">
        <w:rPr>
          <w:rFonts w:asciiTheme="minorHAnsi" w:hAnsiTheme="minorHAnsi" w:cstheme="minorHAnsi"/>
        </w:rPr>
        <w:t xml:space="preserve"> that works well for you. Here are </w:t>
      </w:r>
      <w:proofErr w:type="gramStart"/>
      <w:r w:rsidRPr="009758F6">
        <w:rPr>
          <w:rFonts w:asciiTheme="minorHAnsi" w:hAnsiTheme="minorHAnsi" w:cstheme="minorHAnsi"/>
        </w:rPr>
        <w:t>5</w:t>
      </w:r>
      <w:proofErr w:type="gramEnd"/>
      <w:r w:rsidRPr="009758F6">
        <w:rPr>
          <w:rFonts w:asciiTheme="minorHAnsi" w:hAnsiTheme="minorHAnsi" w:cstheme="minorHAnsi"/>
        </w:rPr>
        <w:t xml:space="preserve"> tips to help you choose the best one:</w:t>
      </w:r>
    </w:p>
    <w:p w:rsidR="009758F6" w:rsidRPr="009758F6" w:rsidRDefault="009758F6" w:rsidP="009758F6">
      <w:pPr>
        <w:numPr>
          <w:ilvl w:val="0"/>
          <w:numId w:val="2"/>
        </w:numPr>
        <w:shd w:val="clear" w:color="auto" w:fill="FFFFFF"/>
        <w:tabs>
          <w:tab w:val="clear" w:pos="720"/>
          <w:tab w:val="num" w:pos="1440"/>
        </w:tabs>
        <w:spacing w:before="100" w:beforeAutospacing="1" w:after="100" w:afterAutospacing="1" w:line="240" w:lineRule="auto"/>
        <w:rPr>
          <w:rFonts w:cstheme="minorHAnsi"/>
          <w:sz w:val="24"/>
          <w:szCs w:val="24"/>
        </w:rPr>
      </w:pPr>
      <w:r w:rsidRPr="009758F6">
        <w:rPr>
          <w:rFonts w:cstheme="minorHAnsi"/>
          <w:b/>
          <w:bCs/>
          <w:sz w:val="24"/>
          <w:szCs w:val="24"/>
        </w:rPr>
        <w:t>   Check Whether They Support Your Business Model</w:t>
      </w:r>
    </w:p>
    <w:p w:rsidR="009758F6" w:rsidRPr="009758F6" w:rsidRDefault="009758F6" w:rsidP="009758F6">
      <w:pPr>
        <w:pStyle w:val="NormalWeb"/>
        <w:shd w:val="clear" w:color="auto" w:fill="FFFFFF"/>
        <w:spacing w:before="0" w:beforeAutospacing="0" w:after="384" w:afterAutospacing="0"/>
        <w:ind w:left="720"/>
        <w:rPr>
          <w:rFonts w:asciiTheme="minorHAnsi" w:hAnsiTheme="minorHAnsi" w:cstheme="minorHAnsi"/>
        </w:rPr>
      </w:pPr>
      <w:r w:rsidRPr="009758F6">
        <w:rPr>
          <w:rFonts w:asciiTheme="minorHAnsi" w:hAnsiTheme="minorHAnsi" w:cstheme="minorHAnsi"/>
        </w:rPr>
        <w:t>When choosing a payment gateway for your business, it is essential that you find out whether they support your business model. Most of the payment gateway providers have lists of businesses that they do not support listed on their websites. Check whether your business falls in any of the business categories listed there.</w:t>
      </w:r>
    </w:p>
    <w:p w:rsidR="009758F6" w:rsidRPr="009758F6" w:rsidRDefault="009758F6" w:rsidP="009758F6">
      <w:pPr>
        <w:pStyle w:val="NormalWeb"/>
        <w:shd w:val="clear" w:color="auto" w:fill="FFFFFF"/>
        <w:spacing w:before="0" w:beforeAutospacing="0" w:after="384" w:afterAutospacing="0"/>
        <w:ind w:left="720"/>
        <w:rPr>
          <w:rFonts w:asciiTheme="minorHAnsi" w:hAnsiTheme="minorHAnsi" w:cstheme="minorHAnsi"/>
        </w:rPr>
      </w:pPr>
      <w:r w:rsidRPr="009758F6">
        <w:rPr>
          <w:rFonts w:asciiTheme="minorHAnsi" w:hAnsiTheme="minorHAnsi" w:cstheme="minorHAnsi"/>
        </w:rPr>
        <w:t xml:space="preserve">There are two categories of payment gateway providers. There are the low and medium risk providers that process e-commerce business models and the high-risk providers who deal with businesses that are more chargeback prompt owing to the type of service or product </w:t>
      </w:r>
      <w:proofErr w:type="gramStart"/>
      <w:r w:rsidRPr="009758F6">
        <w:rPr>
          <w:rFonts w:asciiTheme="minorHAnsi" w:hAnsiTheme="minorHAnsi" w:cstheme="minorHAnsi"/>
        </w:rPr>
        <w:t>being offered</w:t>
      </w:r>
      <w:proofErr w:type="gramEnd"/>
      <w:r w:rsidRPr="009758F6">
        <w:rPr>
          <w:rFonts w:asciiTheme="minorHAnsi" w:hAnsiTheme="minorHAnsi" w:cstheme="minorHAnsi"/>
        </w:rPr>
        <w:t>.</w:t>
      </w:r>
    </w:p>
    <w:p w:rsidR="009758F6" w:rsidRPr="009758F6" w:rsidRDefault="009758F6" w:rsidP="009758F6">
      <w:pPr>
        <w:pStyle w:val="NormalWeb"/>
        <w:shd w:val="clear" w:color="auto" w:fill="FFFFFF"/>
        <w:spacing w:before="0" w:beforeAutospacing="0" w:after="384" w:afterAutospacing="0"/>
        <w:ind w:left="720"/>
        <w:rPr>
          <w:rFonts w:asciiTheme="minorHAnsi" w:hAnsiTheme="minorHAnsi" w:cstheme="minorHAnsi"/>
        </w:rPr>
      </w:pPr>
      <w:r w:rsidRPr="009758F6">
        <w:rPr>
          <w:rFonts w:asciiTheme="minorHAnsi" w:hAnsiTheme="minorHAnsi" w:cstheme="minorHAnsi"/>
        </w:rPr>
        <w:t>Check where your business model falls and which payment gateway provider supports it.</w:t>
      </w:r>
    </w:p>
    <w:p w:rsidR="009758F6" w:rsidRPr="009758F6" w:rsidRDefault="009758F6" w:rsidP="009758F6">
      <w:pPr>
        <w:numPr>
          <w:ilvl w:val="0"/>
          <w:numId w:val="3"/>
        </w:numPr>
        <w:shd w:val="clear" w:color="auto" w:fill="FFFFFF"/>
        <w:tabs>
          <w:tab w:val="clear" w:pos="720"/>
          <w:tab w:val="num" w:pos="1440"/>
        </w:tabs>
        <w:spacing w:before="100" w:beforeAutospacing="1" w:after="100" w:afterAutospacing="1" w:line="240" w:lineRule="auto"/>
        <w:rPr>
          <w:rFonts w:cstheme="minorHAnsi"/>
          <w:sz w:val="24"/>
          <w:szCs w:val="24"/>
        </w:rPr>
      </w:pPr>
      <w:r w:rsidRPr="009758F6">
        <w:rPr>
          <w:rFonts w:cstheme="minorHAnsi"/>
          <w:b/>
          <w:bCs/>
          <w:sz w:val="24"/>
          <w:szCs w:val="24"/>
        </w:rPr>
        <w:t>   Consider Your Level Of Reach</w:t>
      </w:r>
    </w:p>
    <w:p w:rsidR="009758F6" w:rsidRPr="009758F6" w:rsidRDefault="009758F6" w:rsidP="009758F6">
      <w:pPr>
        <w:pStyle w:val="NormalWeb"/>
        <w:shd w:val="clear" w:color="auto" w:fill="FFFFFF"/>
        <w:spacing w:before="0" w:beforeAutospacing="0" w:after="384" w:afterAutospacing="0"/>
        <w:ind w:left="720"/>
        <w:rPr>
          <w:rFonts w:asciiTheme="minorHAnsi" w:hAnsiTheme="minorHAnsi" w:cstheme="minorHAnsi"/>
        </w:rPr>
      </w:pPr>
      <w:r w:rsidRPr="009758F6">
        <w:rPr>
          <w:rFonts w:asciiTheme="minorHAnsi" w:hAnsiTheme="minorHAnsi" w:cstheme="minorHAnsi"/>
        </w:rPr>
        <w:lastRenderedPageBreak/>
        <w:t xml:space="preserve">What is your target market for your products? Is it local or global? Answering this question will help you decide whether you want a payment gateway provider </w:t>
      </w:r>
      <w:proofErr w:type="gramStart"/>
      <w:r w:rsidRPr="009758F6">
        <w:rPr>
          <w:rFonts w:asciiTheme="minorHAnsi" w:hAnsiTheme="minorHAnsi" w:cstheme="minorHAnsi"/>
        </w:rPr>
        <w:t>that’s</w:t>
      </w:r>
      <w:proofErr w:type="gramEnd"/>
      <w:r w:rsidRPr="009758F6">
        <w:rPr>
          <w:rFonts w:asciiTheme="minorHAnsi" w:hAnsiTheme="minorHAnsi" w:cstheme="minorHAnsi"/>
        </w:rPr>
        <w:t xml:space="preserve"> local or global.</w:t>
      </w:r>
    </w:p>
    <w:p w:rsidR="009758F6" w:rsidRPr="009758F6" w:rsidRDefault="009758F6" w:rsidP="009758F6">
      <w:pPr>
        <w:pStyle w:val="NormalWeb"/>
        <w:shd w:val="clear" w:color="auto" w:fill="FFFFFF"/>
        <w:spacing w:before="0" w:beforeAutospacing="0" w:after="384" w:afterAutospacing="0"/>
        <w:ind w:left="720"/>
        <w:rPr>
          <w:rFonts w:asciiTheme="minorHAnsi" w:hAnsiTheme="minorHAnsi" w:cstheme="minorHAnsi"/>
        </w:rPr>
      </w:pPr>
      <w:r w:rsidRPr="009758F6">
        <w:rPr>
          <w:rFonts w:asciiTheme="minorHAnsi" w:hAnsiTheme="minorHAnsi" w:cstheme="minorHAnsi"/>
        </w:rPr>
        <w:t xml:space="preserve">If your market is local, you can opt for a local provider </w:t>
      </w:r>
      <w:proofErr w:type="gramStart"/>
      <w:r w:rsidRPr="009758F6">
        <w:rPr>
          <w:rFonts w:asciiTheme="minorHAnsi" w:hAnsiTheme="minorHAnsi" w:cstheme="minorHAnsi"/>
        </w:rPr>
        <w:t>that’s</w:t>
      </w:r>
      <w:proofErr w:type="gramEnd"/>
      <w:r w:rsidRPr="009758F6">
        <w:rPr>
          <w:rFonts w:asciiTheme="minorHAnsi" w:hAnsiTheme="minorHAnsi" w:cstheme="minorHAnsi"/>
        </w:rPr>
        <w:t xml:space="preserve"> connected to your local banks and offers accounts with good fees for you to process local cards.</w:t>
      </w:r>
    </w:p>
    <w:p w:rsidR="009758F6" w:rsidRPr="009758F6" w:rsidRDefault="009758F6" w:rsidP="009758F6">
      <w:pPr>
        <w:pStyle w:val="NormalWeb"/>
        <w:shd w:val="clear" w:color="auto" w:fill="FFFFFF"/>
        <w:spacing w:before="0" w:beforeAutospacing="0" w:after="384" w:afterAutospacing="0"/>
        <w:ind w:left="720"/>
        <w:rPr>
          <w:rFonts w:asciiTheme="minorHAnsi" w:hAnsiTheme="minorHAnsi" w:cstheme="minorHAnsi"/>
        </w:rPr>
      </w:pPr>
      <w:r w:rsidRPr="009758F6">
        <w:rPr>
          <w:rFonts w:asciiTheme="minorHAnsi" w:hAnsiTheme="minorHAnsi" w:cstheme="minorHAnsi"/>
        </w:rPr>
        <w:t xml:space="preserve">If you target a global market, you can opt for a payment gateway provider who supports different card varieties, has a huge global reach, supports multiple currencies, and offers alternative payments. </w:t>
      </w:r>
      <w:proofErr w:type="spellStart"/>
      <w:r w:rsidRPr="009758F6">
        <w:rPr>
          <w:rFonts w:asciiTheme="minorHAnsi" w:hAnsiTheme="minorHAnsi" w:cstheme="minorHAnsi"/>
        </w:rPr>
        <w:t>Analyze</w:t>
      </w:r>
      <w:proofErr w:type="spellEnd"/>
      <w:r w:rsidRPr="009758F6">
        <w:rPr>
          <w:rFonts w:asciiTheme="minorHAnsi" w:hAnsiTheme="minorHAnsi" w:cstheme="minorHAnsi"/>
        </w:rPr>
        <w:t xml:space="preserve"> your reach and determine the payment gateway to go for.</w:t>
      </w:r>
    </w:p>
    <w:p w:rsidR="009758F6" w:rsidRPr="009758F6" w:rsidRDefault="009758F6" w:rsidP="009758F6">
      <w:pPr>
        <w:numPr>
          <w:ilvl w:val="0"/>
          <w:numId w:val="4"/>
        </w:numPr>
        <w:shd w:val="clear" w:color="auto" w:fill="FFFFFF"/>
        <w:tabs>
          <w:tab w:val="clear" w:pos="720"/>
          <w:tab w:val="num" w:pos="1440"/>
        </w:tabs>
        <w:spacing w:before="100" w:beforeAutospacing="1" w:after="100" w:afterAutospacing="1" w:line="240" w:lineRule="auto"/>
        <w:rPr>
          <w:rFonts w:cstheme="minorHAnsi"/>
          <w:sz w:val="24"/>
          <w:szCs w:val="24"/>
        </w:rPr>
      </w:pPr>
      <w:r w:rsidRPr="009758F6">
        <w:rPr>
          <w:rFonts w:cstheme="minorHAnsi"/>
          <w:b/>
          <w:bCs/>
          <w:sz w:val="24"/>
          <w:szCs w:val="24"/>
        </w:rPr>
        <w:t>   Check On Customer Support</w:t>
      </w:r>
    </w:p>
    <w:p w:rsidR="009758F6" w:rsidRPr="009758F6" w:rsidRDefault="009758F6" w:rsidP="009758F6">
      <w:pPr>
        <w:pStyle w:val="NormalWeb"/>
        <w:shd w:val="clear" w:color="auto" w:fill="FFFFFF"/>
        <w:spacing w:before="0" w:beforeAutospacing="0" w:after="384" w:afterAutospacing="0"/>
        <w:ind w:left="720"/>
        <w:rPr>
          <w:rFonts w:asciiTheme="minorHAnsi" w:hAnsiTheme="minorHAnsi" w:cstheme="minorHAnsi"/>
        </w:rPr>
      </w:pPr>
      <w:r w:rsidRPr="009758F6">
        <w:rPr>
          <w:rFonts w:asciiTheme="minorHAnsi" w:hAnsiTheme="minorHAnsi" w:cstheme="minorHAnsi"/>
        </w:rPr>
        <w:t xml:space="preserve">Customer support is important considering that anything can go wrong at any time and </w:t>
      </w:r>
      <w:proofErr w:type="gramStart"/>
      <w:r w:rsidRPr="009758F6">
        <w:rPr>
          <w:rFonts w:asciiTheme="minorHAnsi" w:hAnsiTheme="minorHAnsi" w:cstheme="minorHAnsi"/>
        </w:rPr>
        <w:t>you’ll</w:t>
      </w:r>
      <w:proofErr w:type="gramEnd"/>
      <w:r w:rsidRPr="009758F6">
        <w:rPr>
          <w:rFonts w:asciiTheme="minorHAnsi" w:hAnsiTheme="minorHAnsi" w:cstheme="minorHAnsi"/>
        </w:rPr>
        <w:t xml:space="preserve"> need your payment gateway provider to step in and fix the issue at hand. Getting robot generated messages from the technical department telling you to troubleshoot this and that is always a nuisance. Ticketing systems also take too long before they ever respond to you.</w:t>
      </w:r>
    </w:p>
    <w:p w:rsidR="009758F6" w:rsidRPr="009758F6" w:rsidRDefault="009758F6" w:rsidP="009758F6">
      <w:pPr>
        <w:pStyle w:val="NormalWeb"/>
        <w:shd w:val="clear" w:color="auto" w:fill="FFFFFF"/>
        <w:spacing w:before="0" w:beforeAutospacing="0" w:after="384" w:afterAutospacing="0"/>
        <w:ind w:left="720"/>
        <w:rPr>
          <w:rFonts w:asciiTheme="minorHAnsi" w:hAnsiTheme="minorHAnsi" w:cstheme="minorHAnsi"/>
        </w:rPr>
      </w:pPr>
      <w:r w:rsidRPr="009758F6">
        <w:rPr>
          <w:rFonts w:asciiTheme="minorHAnsi" w:hAnsiTheme="minorHAnsi" w:cstheme="minorHAnsi"/>
        </w:rPr>
        <w:t>You need a gateway payment system with a 24-hour live support that can respond to you instantly when you reach out to them with an issue. Check the level of customer support before choosing a payment gateway provider.</w:t>
      </w:r>
    </w:p>
    <w:p w:rsidR="009758F6" w:rsidRPr="009758F6" w:rsidRDefault="009758F6" w:rsidP="009758F6">
      <w:pPr>
        <w:numPr>
          <w:ilvl w:val="0"/>
          <w:numId w:val="5"/>
        </w:numPr>
        <w:shd w:val="clear" w:color="auto" w:fill="FFFFFF"/>
        <w:tabs>
          <w:tab w:val="clear" w:pos="720"/>
          <w:tab w:val="num" w:pos="1440"/>
        </w:tabs>
        <w:spacing w:before="100" w:beforeAutospacing="1" w:after="100" w:afterAutospacing="1" w:line="240" w:lineRule="auto"/>
        <w:rPr>
          <w:rFonts w:cstheme="minorHAnsi"/>
          <w:sz w:val="24"/>
          <w:szCs w:val="24"/>
        </w:rPr>
      </w:pPr>
      <w:r w:rsidRPr="009758F6">
        <w:rPr>
          <w:rFonts w:cstheme="minorHAnsi"/>
          <w:b/>
          <w:bCs/>
          <w:sz w:val="24"/>
          <w:szCs w:val="24"/>
        </w:rPr>
        <w:t>   Check On Safety And Security</w:t>
      </w:r>
    </w:p>
    <w:p w:rsidR="009758F6" w:rsidRPr="009758F6" w:rsidRDefault="009758F6" w:rsidP="009758F6">
      <w:pPr>
        <w:pStyle w:val="NormalWeb"/>
        <w:shd w:val="clear" w:color="auto" w:fill="FFFFFF"/>
        <w:spacing w:before="0" w:beforeAutospacing="0" w:after="384" w:afterAutospacing="0"/>
        <w:ind w:left="720"/>
        <w:rPr>
          <w:rFonts w:asciiTheme="minorHAnsi" w:hAnsiTheme="minorHAnsi" w:cstheme="minorHAnsi"/>
        </w:rPr>
      </w:pPr>
      <w:r w:rsidRPr="009758F6">
        <w:rPr>
          <w:rFonts w:asciiTheme="minorHAnsi" w:hAnsiTheme="minorHAnsi" w:cstheme="minorHAnsi"/>
        </w:rPr>
        <w:t xml:space="preserve">A good payment gateway provider is one that has taken into account all the important safety requirements and has implemented them and </w:t>
      </w:r>
      <w:proofErr w:type="gramStart"/>
      <w:r w:rsidRPr="009758F6">
        <w:rPr>
          <w:rFonts w:asciiTheme="minorHAnsi" w:hAnsiTheme="minorHAnsi" w:cstheme="minorHAnsi"/>
        </w:rPr>
        <w:t>is also</w:t>
      </w:r>
      <w:proofErr w:type="gramEnd"/>
      <w:r w:rsidRPr="009758F6">
        <w:rPr>
          <w:rFonts w:asciiTheme="minorHAnsi" w:hAnsiTheme="minorHAnsi" w:cstheme="minorHAnsi"/>
        </w:rPr>
        <w:t xml:space="preserve"> providing total protection to your customers as they buy from you.</w:t>
      </w:r>
    </w:p>
    <w:p w:rsidR="009758F6" w:rsidRPr="009758F6" w:rsidRDefault="009758F6" w:rsidP="009758F6">
      <w:pPr>
        <w:pStyle w:val="NormalWeb"/>
        <w:shd w:val="clear" w:color="auto" w:fill="FFFFFF"/>
        <w:spacing w:before="0" w:beforeAutospacing="0" w:after="384" w:afterAutospacing="0"/>
        <w:ind w:left="720"/>
        <w:rPr>
          <w:rFonts w:asciiTheme="minorHAnsi" w:hAnsiTheme="minorHAnsi" w:cstheme="minorHAnsi"/>
        </w:rPr>
      </w:pPr>
      <w:r w:rsidRPr="009758F6">
        <w:rPr>
          <w:rFonts w:asciiTheme="minorHAnsi" w:hAnsiTheme="minorHAnsi" w:cstheme="minorHAnsi"/>
        </w:rPr>
        <w:t xml:space="preserve">You </w:t>
      </w:r>
      <w:proofErr w:type="gramStart"/>
      <w:r w:rsidRPr="009758F6">
        <w:rPr>
          <w:rFonts w:asciiTheme="minorHAnsi" w:hAnsiTheme="minorHAnsi" w:cstheme="minorHAnsi"/>
        </w:rPr>
        <w:t>are trusting</w:t>
      </w:r>
      <w:proofErr w:type="gramEnd"/>
      <w:r w:rsidRPr="009758F6">
        <w:rPr>
          <w:rFonts w:asciiTheme="minorHAnsi" w:hAnsiTheme="minorHAnsi" w:cstheme="minorHAnsi"/>
        </w:rPr>
        <w:t xml:space="preserve"> your money in somebody’s hands, as such, you need to be completely sure that you are secure with the payment gateway provider that you choose. Check and double check on their safety and security standards before you commit to working with them.</w:t>
      </w:r>
    </w:p>
    <w:p w:rsidR="009758F6" w:rsidRPr="009758F6" w:rsidRDefault="009758F6" w:rsidP="009758F6">
      <w:pPr>
        <w:numPr>
          <w:ilvl w:val="0"/>
          <w:numId w:val="6"/>
        </w:numPr>
        <w:shd w:val="clear" w:color="auto" w:fill="FFFFFF"/>
        <w:tabs>
          <w:tab w:val="clear" w:pos="720"/>
          <w:tab w:val="num" w:pos="1440"/>
        </w:tabs>
        <w:spacing w:before="100" w:beforeAutospacing="1" w:after="100" w:afterAutospacing="1" w:line="240" w:lineRule="auto"/>
        <w:rPr>
          <w:rFonts w:cstheme="minorHAnsi"/>
          <w:sz w:val="24"/>
          <w:szCs w:val="24"/>
        </w:rPr>
      </w:pPr>
      <w:r w:rsidRPr="009758F6">
        <w:rPr>
          <w:rFonts w:cstheme="minorHAnsi"/>
          <w:b/>
          <w:bCs/>
          <w:sz w:val="24"/>
          <w:szCs w:val="24"/>
        </w:rPr>
        <w:t>   Consider Your Pricing And The Provider’s Fees</w:t>
      </w:r>
    </w:p>
    <w:p w:rsidR="009758F6" w:rsidRPr="009758F6" w:rsidRDefault="009758F6" w:rsidP="009758F6">
      <w:pPr>
        <w:pStyle w:val="NormalWeb"/>
        <w:shd w:val="clear" w:color="auto" w:fill="FFFFFF"/>
        <w:spacing w:before="0" w:beforeAutospacing="0" w:after="384" w:afterAutospacing="0"/>
        <w:ind w:left="720"/>
        <w:rPr>
          <w:rFonts w:asciiTheme="minorHAnsi" w:hAnsiTheme="minorHAnsi" w:cstheme="minorHAnsi"/>
        </w:rPr>
      </w:pPr>
      <w:r w:rsidRPr="009758F6">
        <w:rPr>
          <w:rFonts w:asciiTheme="minorHAnsi" w:hAnsiTheme="minorHAnsi" w:cstheme="minorHAnsi"/>
        </w:rPr>
        <w:t xml:space="preserve">Knowing how much margin you gain from a single sale will enable you to know which payment gateway provider fits in well within your pricing structure. </w:t>
      </w:r>
      <w:proofErr w:type="gramStart"/>
      <w:r w:rsidRPr="009758F6">
        <w:rPr>
          <w:rFonts w:asciiTheme="minorHAnsi" w:hAnsiTheme="minorHAnsi" w:cstheme="minorHAnsi"/>
        </w:rPr>
        <w:t>Don’t</w:t>
      </w:r>
      <w:proofErr w:type="gramEnd"/>
      <w:r w:rsidRPr="009758F6">
        <w:rPr>
          <w:rFonts w:asciiTheme="minorHAnsi" w:hAnsiTheme="minorHAnsi" w:cstheme="minorHAnsi"/>
        </w:rPr>
        <w:t xml:space="preserve"> be carried away too much by companies that have the lowest fees, rather, go for a provider with a transparent fee structure with no hidden fees that will surprise you along the way. Go also to a provider with good conversion rates.</w:t>
      </w:r>
    </w:p>
    <w:p w:rsidR="009758F6" w:rsidRPr="009758F6" w:rsidRDefault="009758F6" w:rsidP="009758F6">
      <w:pPr>
        <w:pStyle w:val="NormalWeb"/>
        <w:shd w:val="clear" w:color="auto" w:fill="FFFFFF"/>
        <w:spacing w:before="0" w:beforeAutospacing="0" w:after="384" w:afterAutospacing="0"/>
        <w:ind w:left="720"/>
        <w:rPr>
          <w:rFonts w:asciiTheme="minorHAnsi" w:hAnsiTheme="minorHAnsi" w:cstheme="minorHAnsi"/>
        </w:rPr>
      </w:pPr>
      <w:r w:rsidRPr="009758F6">
        <w:rPr>
          <w:rFonts w:asciiTheme="minorHAnsi" w:hAnsiTheme="minorHAnsi" w:cstheme="minorHAnsi"/>
          <w:b/>
          <w:bCs/>
        </w:rPr>
        <w:t>Conclusion</w:t>
      </w:r>
    </w:p>
    <w:p w:rsidR="009758F6" w:rsidRPr="009758F6" w:rsidRDefault="009758F6" w:rsidP="009758F6">
      <w:pPr>
        <w:pStyle w:val="NormalWeb"/>
        <w:shd w:val="clear" w:color="auto" w:fill="FFFFFF"/>
        <w:spacing w:before="0" w:beforeAutospacing="0" w:after="384" w:afterAutospacing="0"/>
        <w:ind w:left="720"/>
        <w:rPr>
          <w:rFonts w:asciiTheme="minorHAnsi" w:hAnsiTheme="minorHAnsi" w:cstheme="minorHAnsi"/>
        </w:rPr>
      </w:pPr>
      <w:r w:rsidRPr="009758F6">
        <w:rPr>
          <w:rFonts w:asciiTheme="minorHAnsi" w:hAnsiTheme="minorHAnsi" w:cstheme="minorHAnsi"/>
        </w:rPr>
        <w:lastRenderedPageBreak/>
        <w:t xml:space="preserve">With these </w:t>
      </w:r>
      <w:proofErr w:type="gramStart"/>
      <w:r w:rsidRPr="009758F6">
        <w:rPr>
          <w:rFonts w:asciiTheme="minorHAnsi" w:hAnsiTheme="minorHAnsi" w:cstheme="minorHAnsi"/>
        </w:rPr>
        <w:t>5</w:t>
      </w:r>
      <w:proofErr w:type="gramEnd"/>
      <w:r w:rsidRPr="009758F6">
        <w:rPr>
          <w:rFonts w:asciiTheme="minorHAnsi" w:hAnsiTheme="minorHAnsi" w:cstheme="minorHAnsi"/>
        </w:rPr>
        <w:t xml:space="preserve"> tips, you’re all set to choose a payment gateway. </w:t>
      </w:r>
      <w:proofErr w:type="gramStart"/>
      <w:r w:rsidRPr="009758F6">
        <w:rPr>
          <w:rFonts w:asciiTheme="minorHAnsi" w:hAnsiTheme="minorHAnsi" w:cstheme="minorHAnsi"/>
        </w:rPr>
        <w:t>Planning to venture into the CBD oil business?</w:t>
      </w:r>
      <w:proofErr w:type="gramEnd"/>
      <w:r w:rsidRPr="009758F6">
        <w:rPr>
          <w:rFonts w:asciiTheme="minorHAnsi" w:hAnsiTheme="minorHAnsi" w:cstheme="minorHAnsi"/>
        </w:rPr>
        <w:t xml:space="preserve"> Check out the</w:t>
      </w:r>
      <w:hyperlink r:id="rId7" w:history="1">
        <w:r w:rsidRPr="009758F6">
          <w:rPr>
            <w:rStyle w:val="Hyperlink"/>
            <w:rFonts w:asciiTheme="minorHAnsi" w:hAnsiTheme="minorHAnsi" w:cstheme="minorHAnsi"/>
            <w:color w:val="0073B0"/>
          </w:rPr>
          <w:t xml:space="preserve"> best </w:t>
        </w:r>
        <w:proofErr w:type="spellStart"/>
        <w:r w:rsidRPr="009758F6">
          <w:rPr>
            <w:rStyle w:val="Hyperlink"/>
            <w:rFonts w:asciiTheme="minorHAnsi" w:hAnsiTheme="minorHAnsi" w:cstheme="minorHAnsi"/>
            <w:color w:val="0073B0"/>
          </w:rPr>
          <w:t>cbd</w:t>
        </w:r>
        <w:proofErr w:type="spellEnd"/>
        <w:r w:rsidRPr="009758F6">
          <w:rPr>
            <w:rStyle w:val="Hyperlink"/>
            <w:rFonts w:asciiTheme="minorHAnsi" w:hAnsiTheme="minorHAnsi" w:cstheme="minorHAnsi"/>
            <w:color w:val="0073B0"/>
          </w:rPr>
          <w:t xml:space="preserve"> payment gateway</w:t>
        </w:r>
      </w:hyperlink>
      <w:r w:rsidRPr="009758F6">
        <w:rPr>
          <w:rFonts w:asciiTheme="minorHAnsi" w:hAnsiTheme="minorHAnsi" w:cstheme="minorHAnsi"/>
        </w:rPr>
        <w:t> to use.</w:t>
      </w:r>
    </w:p>
    <w:p w:rsidR="009758F6" w:rsidRPr="009758F6" w:rsidRDefault="009758F6" w:rsidP="009758F6">
      <w:pPr>
        <w:ind w:left="720"/>
        <w:rPr>
          <w:rFonts w:cstheme="minorHAnsi"/>
          <w:sz w:val="24"/>
          <w:szCs w:val="28"/>
        </w:rPr>
      </w:pPr>
      <w:r>
        <w:rPr>
          <w:rFonts w:cstheme="minorHAnsi"/>
          <w:noProof/>
          <w:sz w:val="24"/>
          <w:szCs w:val="28"/>
          <w:lang w:eastAsia="en-IN"/>
        </w:rPr>
        <w:drawing>
          <wp:inline distT="0" distB="0" distL="0" distR="0">
            <wp:extent cx="5731510" cy="1680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PR Release final.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680210"/>
                    </a:xfrm>
                    <a:prstGeom prst="rect">
                      <a:avLst/>
                    </a:prstGeom>
                  </pic:spPr>
                </pic:pic>
              </a:graphicData>
            </a:graphic>
          </wp:inline>
        </w:drawing>
      </w:r>
    </w:p>
    <w:sectPr w:rsidR="009758F6" w:rsidRPr="00975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1694"/>
    <w:multiLevelType w:val="multilevel"/>
    <w:tmpl w:val="E432E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463CA6"/>
    <w:multiLevelType w:val="multilevel"/>
    <w:tmpl w:val="CF348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6C1BC8"/>
    <w:multiLevelType w:val="hybridMultilevel"/>
    <w:tmpl w:val="70D88E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B272A1C"/>
    <w:multiLevelType w:val="multilevel"/>
    <w:tmpl w:val="729A1C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462151"/>
    <w:multiLevelType w:val="multilevel"/>
    <w:tmpl w:val="A1A6F1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6E4EDB"/>
    <w:multiLevelType w:val="multilevel"/>
    <w:tmpl w:val="F45E7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F6"/>
    <w:rsid w:val="00367664"/>
    <w:rsid w:val="005C513E"/>
    <w:rsid w:val="007F49C6"/>
    <w:rsid w:val="009758F6"/>
    <w:rsid w:val="00A71444"/>
    <w:rsid w:val="00F63F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9259"/>
  <w15:chartTrackingRefBased/>
  <w15:docId w15:val="{6E77EB40-5D69-4EB5-BFF0-D414E5D6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8F6"/>
    <w:pPr>
      <w:ind w:left="720"/>
      <w:contextualSpacing/>
    </w:pPr>
  </w:style>
  <w:style w:type="paragraph" w:styleId="Quote">
    <w:name w:val="Quote"/>
    <w:basedOn w:val="Normal"/>
    <w:next w:val="Normal"/>
    <w:link w:val="QuoteChar"/>
    <w:uiPriority w:val="29"/>
    <w:qFormat/>
    <w:rsid w:val="009758F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758F6"/>
    <w:rPr>
      <w:i/>
      <w:iCs/>
      <w:color w:val="404040" w:themeColor="text1" w:themeTint="BF"/>
    </w:rPr>
  </w:style>
  <w:style w:type="character" w:styleId="Hyperlink">
    <w:name w:val="Hyperlink"/>
    <w:basedOn w:val="DefaultParagraphFont"/>
    <w:uiPriority w:val="99"/>
    <w:unhideWhenUsed/>
    <w:rsid w:val="009758F6"/>
    <w:rPr>
      <w:color w:val="0563C1" w:themeColor="hyperlink"/>
      <w:u w:val="single"/>
    </w:rPr>
  </w:style>
  <w:style w:type="paragraph" w:styleId="NormalWeb">
    <w:name w:val="Normal (Web)"/>
    <w:basedOn w:val="Normal"/>
    <w:uiPriority w:val="99"/>
    <w:semiHidden/>
    <w:unhideWhenUsed/>
    <w:rsid w:val="009758F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7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thesoutherninstitute.com/cbd-payment-gate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ianweb2.com/2018/06/22/5-tips-to-choosing-the-best-payment-gateway-for-your-new-busines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CHAINIKA THAKAR</dc:creator>
  <cp:keywords/>
  <dc:description/>
  <cp:lastModifiedBy>CHAINIKA THAKAR</cp:lastModifiedBy>
  <cp:revision>3</cp:revision>
  <dcterms:created xsi:type="dcterms:W3CDTF">2018-12-03T05:59:00Z</dcterms:created>
  <dcterms:modified xsi:type="dcterms:W3CDTF">2018-12-03T06:03:00Z</dcterms:modified>
</cp:coreProperties>
</file>